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34" w:rsidRPr="008F0003" w:rsidRDefault="00916B34" w:rsidP="00916B34">
      <w:pPr>
        <w:jc w:val="both"/>
        <w:rPr>
          <w:b/>
          <w:iCs/>
          <w:szCs w:val="24"/>
        </w:rPr>
      </w:pPr>
      <w:r w:rsidRPr="008F0003">
        <w:rPr>
          <w:b/>
          <w:iCs/>
          <w:szCs w:val="24"/>
        </w:rPr>
        <w:t>Betriebspraktikum</w:t>
      </w:r>
      <w:r w:rsidR="00936E1A">
        <w:rPr>
          <w:b/>
          <w:iCs/>
          <w:szCs w:val="24"/>
        </w:rPr>
        <w:t xml:space="preserve"> im Schuljahr 2018/2019</w:t>
      </w:r>
    </w:p>
    <w:p w:rsidR="00916B34" w:rsidRDefault="00916B34" w:rsidP="00916B34">
      <w:pPr>
        <w:jc w:val="both"/>
        <w:rPr>
          <w:iCs/>
          <w:sz w:val="22"/>
          <w:szCs w:val="22"/>
        </w:rPr>
      </w:pPr>
    </w:p>
    <w:p w:rsidR="00916B34" w:rsidRDefault="00916B34" w:rsidP="00916B34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Liebe Eltern, liebe Schülerinnen und Schüler,</w:t>
      </w:r>
    </w:p>
    <w:p w:rsidR="00916B34" w:rsidRPr="0039309F" w:rsidRDefault="00916B34" w:rsidP="00916B34">
      <w:pPr>
        <w:jc w:val="both"/>
        <w:rPr>
          <w:iCs/>
          <w:sz w:val="12"/>
          <w:szCs w:val="12"/>
        </w:rPr>
      </w:pPr>
    </w:p>
    <w:p w:rsidR="00916B34" w:rsidRDefault="00916B34" w:rsidP="00916B34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auf Beschluss der Gesamtkonferenz wird von </w:t>
      </w:r>
      <w:r>
        <w:rPr>
          <w:b/>
          <w:iCs/>
          <w:sz w:val="22"/>
          <w:szCs w:val="22"/>
        </w:rPr>
        <w:t xml:space="preserve">Montag, </w:t>
      </w:r>
      <w:r w:rsidR="000F7129">
        <w:rPr>
          <w:b/>
          <w:iCs/>
          <w:sz w:val="22"/>
          <w:szCs w:val="22"/>
        </w:rPr>
        <w:t>07.01.</w:t>
      </w:r>
      <w:r>
        <w:rPr>
          <w:b/>
          <w:iCs/>
          <w:sz w:val="22"/>
          <w:szCs w:val="22"/>
        </w:rPr>
        <w:t xml:space="preserve"> – Freitag, </w:t>
      </w:r>
      <w:r w:rsidR="000F7129">
        <w:rPr>
          <w:b/>
          <w:iCs/>
          <w:sz w:val="22"/>
          <w:szCs w:val="22"/>
        </w:rPr>
        <w:t>25.01.2019</w:t>
      </w:r>
      <w:r>
        <w:rPr>
          <w:iCs/>
          <w:sz w:val="22"/>
          <w:szCs w:val="22"/>
        </w:rPr>
        <w:t xml:space="preserve"> für alle Schülerinnen und Schüler der</w:t>
      </w:r>
      <w:r w:rsidR="00844192">
        <w:rPr>
          <w:iCs/>
          <w:sz w:val="22"/>
          <w:szCs w:val="22"/>
        </w:rPr>
        <w:t xml:space="preserve"> </w:t>
      </w:r>
      <w:r w:rsidR="008D707F">
        <w:rPr>
          <w:b/>
          <w:iCs/>
          <w:sz w:val="22"/>
          <w:szCs w:val="22"/>
        </w:rPr>
        <w:t>11</w:t>
      </w:r>
      <w:bookmarkStart w:id="0" w:name="_GoBack"/>
      <w:bookmarkEnd w:id="0"/>
      <w:r w:rsidRPr="00272718">
        <w:rPr>
          <w:b/>
          <w:iCs/>
          <w:sz w:val="22"/>
          <w:szCs w:val="22"/>
        </w:rPr>
        <w:t>. Klassen</w:t>
      </w:r>
      <w:r>
        <w:rPr>
          <w:iCs/>
          <w:sz w:val="22"/>
          <w:szCs w:val="22"/>
        </w:rPr>
        <w:t xml:space="preserve"> ein Betriebspraktikum stattfinden. Das Praktikum soll den Schülerinnen und Schülern bei der Berufsorientierung helfen, es dient der Erkundung der Arbeitswelt und gewährt erste Einblicke in betriebliche Zusammenhänge.</w:t>
      </w:r>
    </w:p>
    <w:p w:rsidR="00916B34" w:rsidRPr="0039309F" w:rsidRDefault="00916B34" w:rsidP="00916B34">
      <w:pPr>
        <w:jc w:val="both"/>
        <w:rPr>
          <w:iCs/>
          <w:sz w:val="12"/>
          <w:szCs w:val="12"/>
        </w:rPr>
      </w:pPr>
    </w:p>
    <w:p w:rsidR="00916B34" w:rsidRDefault="00916B34" w:rsidP="00916B34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Im Folgenden sind allgemeine Informationen zum Betriebspraktikum und schulinterne Regelungen zusammengefasst.</w:t>
      </w:r>
    </w:p>
    <w:p w:rsidR="00916B34" w:rsidRPr="0039309F" w:rsidRDefault="00916B34" w:rsidP="00916B34">
      <w:pPr>
        <w:jc w:val="both"/>
        <w:rPr>
          <w:iCs/>
          <w:sz w:val="12"/>
          <w:szCs w:val="12"/>
        </w:rPr>
      </w:pPr>
    </w:p>
    <w:p w:rsidR="00916B34" w:rsidRDefault="00916B34" w:rsidP="00916B3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Die Schule trifft zwar die Auswahl geeigneter Praktikumsstellen, aber die Schüler/innen versuchen  ihren </w:t>
      </w:r>
      <w:r w:rsidRPr="00272718">
        <w:rPr>
          <w:b/>
          <w:iCs/>
          <w:sz w:val="22"/>
          <w:szCs w:val="22"/>
        </w:rPr>
        <w:t>Praktikumsplatz unter Berücksichtigung nachstehender Gesichtspunkte selbst zu finden</w:t>
      </w:r>
      <w:r>
        <w:rPr>
          <w:iCs/>
          <w:sz w:val="22"/>
          <w:szCs w:val="22"/>
        </w:rPr>
        <w:t xml:space="preserve">: </w:t>
      </w:r>
    </w:p>
    <w:p w:rsidR="00916B34" w:rsidRPr="0039309F" w:rsidRDefault="00916B34" w:rsidP="00916B34">
      <w:pPr>
        <w:tabs>
          <w:tab w:val="num" w:pos="284"/>
        </w:tabs>
        <w:ind w:left="284"/>
        <w:jc w:val="both"/>
        <w:rPr>
          <w:iCs/>
          <w:sz w:val="12"/>
          <w:szCs w:val="12"/>
        </w:rPr>
      </w:pPr>
    </w:p>
    <w:p w:rsidR="00916B34" w:rsidRDefault="00916B34" w:rsidP="00916B34">
      <w:pPr>
        <w:numPr>
          <w:ilvl w:val="1"/>
          <w:numId w:val="2"/>
        </w:numPr>
        <w:tabs>
          <w:tab w:val="clear" w:pos="1440"/>
          <w:tab w:val="num" w:pos="567"/>
        </w:tabs>
        <w:ind w:left="567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Ein Praktikum im </w:t>
      </w:r>
      <w:r w:rsidRPr="00272718">
        <w:rPr>
          <w:b/>
          <w:iCs/>
          <w:sz w:val="22"/>
          <w:szCs w:val="22"/>
        </w:rPr>
        <w:t>elterlichen Betrieb wird nicht akzeptiert</w:t>
      </w:r>
      <w:r>
        <w:rPr>
          <w:iCs/>
          <w:sz w:val="22"/>
          <w:szCs w:val="22"/>
        </w:rPr>
        <w:t>.</w:t>
      </w:r>
    </w:p>
    <w:p w:rsidR="00916B34" w:rsidRDefault="00916B34" w:rsidP="00916B34">
      <w:pPr>
        <w:numPr>
          <w:ilvl w:val="1"/>
          <w:numId w:val="2"/>
        </w:numPr>
        <w:tabs>
          <w:tab w:val="clear" w:pos="1440"/>
          <w:tab w:val="num" w:pos="567"/>
        </w:tabs>
        <w:ind w:left="567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Es sollten </w:t>
      </w:r>
      <w:r w:rsidRPr="00272718">
        <w:rPr>
          <w:b/>
          <w:iCs/>
          <w:sz w:val="22"/>
          <w:szCs w:val="22"/>
        </w:rPr>
        <w:t>keine Kleinstbetriebe</w:t>
      </w:r>
      <w:r>
        <w:rPr>
          <w:iCs/>
          <w:sz w:val="22"/>
          <w:szCs w:val="22"/>
        </w:rPr>
        <w:t xml:space="preserve"> mit einem oder zwei Beschäftigten ausgewählt werden.</w:t>
      </w:r>
    </w:p>
    <w:p w:rsidR="00916B34" w:rsidRDefault="00916B34" w:rsidP="00916B34">
      <w:pPr>
        <w:numPr>
          <w:ilvl w:val="1"/>
          <w:numId w:val="2"/>
        </w:numPr>
        <w:tabs>
          <w:tab w:val="clear" w:pos="1440"/>
          <w:tab w:val="num" w:pos="567"/>
        </w:tabs>
        <w:ind w:left="567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Praktikumsplätze sollen im Interesse einer guten schulischen Betreuung </w:t>
      </w:r>
      <w:r w:rsidRPr="00272718">
        <w:rPr>
          <w:b/>
          <w:iCs/>
          <w:sz w:val="22"/>
          <w:szCs w:val="22"/>
        </w:rPr>
        <w:t xml:space="preserve">nicht weiter als 35 Kilometer von der Schule </w:t>
      </w:r>
      <w:r>
        <w:rPr>
          <w:iCs/>
          <w:sz w:val="22"/>
          <w:szCs w:val="22"/>
        </w:rPr>
        <w:t xml:space="preserve">entfernt liegen. Diese Grenze kann nur mit Zustimmung der betreuenden Lehrkraft auf 45 Kilometer ausgeweitet werden. </w:t>
      </w:r>
    </w:p>
    <w:p w:rsidR="00916B34" w:rsidRDefault="00916B34" w:rsidP="00916B34">
      <w:pPr>
        <w:numPr>
          <w:ilvl w:val="1"/>
          <w:numId w:val="2"/>
        </w:numPr>
        <w:tabs>
          <w:tab w:val="clear" w:pos="1440"/>
          <w:tab w:val="num" w:pos="567"/>
        </w:tabs>
        <w:ind w:left="567" w:hanging="283"/>
        <w:jc w:val="both"/>
        <w:rPr>
          <w:iCs/>
          <w:sz w:val="22"/>
          <w:szCs w:val="22"/>
          <w:u w:val="single"/>
        </w:rPr>
      </w:pPr>
      <w:r w:rsidRPr="00272718">
        <w:rPr>
          <w:iCs/>
          <w:sz w:val="22"/>
          <w:szCs w:val="22"/>
        </w:rPr>
        <w:t xml:space="preserve">Die </w:t>
      </w:r>
      <w:r w:rsidRPr="00272718">
        <w:rPr>
          <w:b/>
          <w:iCs/>
          <w:sz w:val="22"/>
          <w:szCs w:val="22"/>
        </w:rPr>
        <w:t>wöchentliche Arbeitszeit soll im Durchschnitt 30-35 Stunden betragen</w:t>
      </w:r>
      <w:r w:rsidRPr="00272718">
        <w:rPr>
          <w:iCs/>
          <w:sz w:val="22"/>
          <w:szCs w:val="22"/>
        </w:rPr>
        <w:t>, d.h. die Schüler</w:t>
      </w:r>
      <w:r>
        <w:rPr>
          <w:iCs/>
          <w:sz w:val="22"/>
          <w:szCs w:val="22"/>
        </w:rPr>
        <w:t>/innen</w:t>
      </w:r>
      <w:r w:rsidRPr="00272718">
        <w:rPr>
          <w:iCs/>
          <w:sz w:val="22"/>
          <w:szCs w:val="22"/>
        </w:rPr>
        <w:t xml:space="preserve"> sollen täglich 6</w:t>
      </w:r>
      <w:r>
        <w:rPr>
          <w:iCs/>
          <w:sz w:val="22"/>
          <w:szCs w:val="22"/>
        </w:rPr>
        <w:t xml:space="preserve"> </w:t>
      </w:r>
      <w:r w:rsidRPr="00272718">
        <w:rPr>
          <w:iCs/>
          <w:sz w:val="22"/>
          <w:szCs w:val="22"/>
        </w:rPr>
        <w:t>-</w:t>
      </w:r>
      <w:r>
        <w:rPr>
          <w:iCs/>
          <w:sz w:val="22"/>
          <w:szCs w:val="22"/>
        </w:rPr>
        <w:t xml:space="preserve"> </w:t>
      </w:r>
      <w:r w:rsidRPr="00272718">
        <w:rPr>
          <w:iCs/>
          <w:sz w:val="22"/>
          <w:szCs w:val="22"/>
        </w:rPr>
        <w:t>7 Stunden arbeiten</w:t>
      </w:r>
      <w:r>
        <w:rPr>
          <w:iCs/>
          <w:sz w:val="22"/>
          <w:szCs w:val="22"/>
        </w:rPr>
        <w:t>.</w:t>
      </w:r>
    </w:p>
    <w:p w:rsidR="00916B34" w:rsidRPr="0039309F" w:rsidRDefault="00916B34" w:rsidP="00916B34">
      <w:pPr>
        <w:ind w:left="284"/>
        <w:jc w:val="both"/>
        <w:rPr>
          <w:iCs/>
          <w:sz w:val="12"/>
          <w:szCs w:val="12"/>
          <w:u w:val="single"/>
        </w:rPr>
      </w:pPr>
    </w:p>
    <w:p w:rsidR="00916B34" w:rsidRDefault="00916B34" w:rsidP="00916B3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Alle Schüler/innen des 10. Jahrgangs leisten das Praktikum gleichzeitig ab. Die </w:t>
      </w:r>
      <w:r w:rsidRPr="00272718">
        <w:rPr>
          <w:b/>
          <w:iCs/>
          <w:sz w:val="22"/>
          <w:szCs w:val="22"/>
        </w:rPr>
        <w:t>Teilnahme ist für die Schüler</w:t>
      </w:r>
      <w:r>
        <w:rPr>
          <w:b/>
          <w:iCs/>
          <w:sz w:val="22"/>
          <w:szCs w:val="22"/>
        </w:rPr>
        <w:t>/innen</w:t>
      </w:r>
      <w:r w:rsidRPr="00272718">
        <w:rPr>
          <w:b/>
          <w:iCs/>
          <w:sz w:val="22"/>
          <w:szCs w:val="22"/>
        </w:rPr>
        <w:t xml:space="preserve"> Pflicht</w:t>
      </w:r>
      <w:r>
        <w:rPr>
          <w:iCs/>
          <w:sz w:val="22"/>
          <w:szCs w:val="22"/>
        </w:rPr>
        <w:t xml:space="preserve"> und eine </w:t>
      </w:r>
      <w:r w:rsidRPr="00272718">
        <w:rPr>
          <w:b/>
          <w:iCs/>
          <w:sz w:val="22"/>
          <w:szCs w:val="22"/>
        </w:rPr>
        <w:t xml:space="preserve">Entlohnung </w:t>
      </w:r>
      <w:r>
        <w:rPr>
          <w:iCs/>
          <w:sz w:val="22"/>
          <w:szCs w:val="22"/>
        </w:rPr>
        <w:t xml:space="preserve">für die Praktikumstätigkeit ist </w:t>
      </w:r>
      <w:r w:rsidRPr="00272718">
        <w:rPr>
          <w:b/>
          <w:iCs/>
          <w:sz w:val="22"/>
          <w:szCs w:val="22"/>
        </w:rPr>
        <w:t>nicht möglich</w:t>
      </w:r>
      <w:r>
        <w:rPr>
          <w:iCs/>
          <w:sz w:val="22"/>
          <w:szCs w:val="22"/>
        </w:rPr>
        <w:t>. Wer aus besonderen Gründen nicht am Betriebspraktikum teilnimmt, ist verpflichtet während dieser Zeit den Unterricht einer anderen Klasse zu besuchen.</w:t>
      </w:r>
    </w:p>
    <w:p w:rsidR="00916B34" w:rsidRPr="0039309F" w:rsidRDefault="00916B34" w:rsidP="00916B34">
      <w:pPr>
        <w:tabs>
          <w:tab w:val="num" w:pos="284"/>
        </w:tabs>
        <w:ind w:left="284" w:hanging="283"/>
        <w:jc w:val="both"/>
        <w:rPr>
          <w:iCs/>
          <w:sz w:val="12"/>
          <w:szCs w:val="12"/>
        </w:rPr>
      </w:pPr>
    </w:p>
    <w:p w:rsidR="00916B34" w:rsidRDefault="00916B34" w:rsidP="00916B3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Die Schüler/innen werden </w:t>
      </w:r>
      <w:r w:rsidRPr="00272718">
        <w:rPr>
          <w:b/>
          <w:iCs/>
          <w:sz w:val="22"/>
          <w:szCs w:val="22"/>
        </w:rPr>
        <w:t>in der Schule auf das Praktikum vorbereitet</w:t>
      </w:r>
      <w:r>
        <w:rPr>
          <w:iCs/>
          <w:sz w:val="22"/>
          <w:szCs w:val="22"/>
        </w:rPr>
        <w:t>. Während des Praktikums werden sie von einem Betriebsangehörigen („</w:t>
      </w:r>
      <w:r w:rsidRPr="00272718">
        <w:rPr>
          <w:b/>
          <w:iCs/>
          <w:sz w:val="22"/>
          <w:szCs w:val="22"/>
        </w:rPr>
        <w:t>Praktikumsbeauftragter</w:t>
      </w:r>
      <w:r>
        <w:rPr>
          <w:iCs/>
          <w:sz w:val="22"/>
          <w:szCs w:val="22"/>
        </w:rPr>
        <w:t xml:space="preserve">“) und </w:t>
      </w:r>
      <w:r w:rsidRPr="00374AC9">
        <w:rPr>
          <w:iCs/>
          <w:sz w:val="22"/>
          <w:szCs w:val="22"/>
        </w:rPr>
        <w:t xml:space="preserve">durch </w:t>
      </w:r>
      <w:r w:rsidRPr="00272718">
        <w:rPr>
          <w:b/>
          <w:iCs/>
          <w:sz w:val="22"/>
          <w:szCs w:val="22"/>
        </w:rPr>
        <w:t>ihren Politik-Wirtschaftslehrer betreut</w:t>
      </w:r>
      <w:r>
        <w:rPr>
          <w:iCs/>
          <w:sz w:val="22"/>
          <w:szCs w:val="22"/>
        </w:rPr>
        <w:t xml:space="preserve">. Dieser besucht die Praktikanten am Arbeitsplatz so oft wie möglich, hält Kontakt zum Praktikumsbeauftragten des Betriebes und steht Praktikanten und Eltern für Rücksprachen zur Verfügung. </w:t>
      </w:r>
    </w:p>
    <w:p w:rsidR="00916B34" w:rsidRPr="0039309F" w:rsidRDefault="00916B34" w:rsidP="00916B34">
      <w:pPr>
        <w:ind w:left="1"/>
        <w:jc w:val="both"/>
        <w:rPr>
          <w:iCs/>
          <w:sz w:val="12"/>
          <w:szCs w:val="12"/>
        </w:rPr>
      </w:pPr>
    </w:p>
    <w:p w:rsidR="00916B34" w:rsidRDefault="00916B34" w:rsidP="00916B3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Im </w:t>
      </w:r>
      <w:r w:rsidRPr="0088759B">
        <w:rPr>
          <w:b/>
          <w:iCs/>
          <w:sz w:val="22"/>
          <w:szCs w:val="22"/>
        </w:rPr>
        <w:t xml:space="preserve">Krankheitsfall </w:t>
      </w:r>
      <w:r>
        <w:rPr>
          <w:iCs/>
          <w:sz w:val="22"/>
          <w:szCs w:val="22"/>
        </w:rPr>
        <w:t xml:space="preserve">sind Schule und Betrieb zu informieren. Eine </w:t>
      </w:r>
      <w:r w:rsidRPr="0088759B">
        <w:rPr>
          <w:b/>
          <w:iCs/>
          <w:sz w:val="22"/>
          <w:szCs w:val="22"/>
        </w:rPr>
        <w:t>Beurlaubung</w:t>
      </w:r>
      <w:r>
        <w:rPr>
          <w:iCs/>
          <w:sz w:val="22"/>
          <w:szCs w:val="22"/>
        </w:rPr>
        <w:t xml:space="preserve"> kann nur durch die Schule erfolgen.</w:t>
      </w:r>
    </w:p>
    <w:p w:rsidR="00916B34" w:rsidRPr="0039309F" w:rsidRDefault="00916B34" w:rsidP="00916B34">
      <w:pPr>
        <w:tabs>
          <w:tab w:val="num" w:pos="284"/>
        </w:tabs>
        <w:ind w:left="284" w:hanging="283"/>
        <w:jc w:val="both"/>
        <w:rPr>
          <w:iCs/>
          <w:sz w:val="16"/>
          <w:szCs w:val="16"/>
        </w:rPr>
      </w:pPr>
    </w:p>
    <w:p w:rsidR="00916B34" w:rsidRDefault="00916B34" w:rsidP="00916B3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Die Schüler/innen erhalten im Unterricht </w:t>
      </w:r>
      <w:r w:rsidRPr="00272718">
        <w:rPr>
          <w:iCs/>
          <w:sz w:val="22"/>
          <w:szCs w:val="22"/>
        </w:rPr>
        <w:t xml:space="preserve">gezielte </w:t>
      </w:r>
      <w:r w:rsidRPr="00272718">
        <w:rPr>
          <w:b/>
          <w:iCs/>
          <w:sz w:val="22"/>
          <w:szCs w:val="22"/>
        </w:rPr>
        <w:t>Arbeitsaufträge</w:t>
      </w:r>
      <w:r w:rsidRPr="00272718">
        <w:rPr>
          <w:iCs/>
          <w:sz w:val="22"/>
          <w:szCs w:val="22"/>
        </w:rPr>
        <w:t xml:space="preserve"> für die Erstellung eines </w:t>
      </w:r>
      <w:r w:rsidRPr="00272718">
        <w:rPr>
          <w:b/>
          <w:iCs/>
          <w:sz w:val="22"/>
          <w:szCs w:val="22"/>
        </w:rPr>
        <w:t xml:space="preserve">Praktikumsberichtes </w:t>
      </w:r>
      <w:r w:rsidRPr="00114183">
        <w:rPr>
          <w:iCs/>
          <w:sz w:val="22"/>
          <w:szCs w:val="22"/>
        </w:rPr>
        <w:t>und für die Nachbereitung</w:t>
      </w:r>
      <w:r w:rsidRPr="00272718">
        <w:rPr>
          <w:iCs/>
          <w:sz w:val="22"/>
          <w:szCs w:val="22"/>
        </w:rPr>
        <w:t xml:space="preserve"> des Praktikums</w:t>
      </w:r>
      <w:r>
        <w:rPr>
          <w:iCs/>
          <w:sz w:val="22"/>
          <w:szCs w:val="22"/>
        </w:rPr>
        <w:t>.</w:t>
      </w:r>
    </w:p>
    <w:p w:rsidR="00916B34" w:rsidRPr="0039309F" w:rsidRDefault="00916B34" w:rsidP="00916B34">
      <w:pPr>
        <w:ind w:left="1"/>
        <w:jc w:val="both"/>
        <w:rPr>
          <w:iCs/>
          <w:sz w:val="12"/>
          <w:szCs w:val="12"/>
        </w:rPr>
      </w:pPr>
    </w:p>
    <w:p w:rsidR="00916B34" w:rsidRDefault="00916B34" w:rsidP="00916B3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Während des Praktikums müssen die </w:t>
      </w:r>
      <w:r w:rsidRPr="00266078">
        <w:rPr>
          <w:b/>
          <w:iCs/>
          <w:sz w:val="22"/>
          <w:szCs w:val="22"/>
        </w:rPr>
        <w:t>Betriebsordnungen, Unfallverhütungsvorschriften und das</w:t>
      </w:r>
      <w:r>
        <w:rPr>
          <w:iCs/>
          <w:sz w:val="22"/>
          <w:szCs w:val="22"/>
        </w:rPr>
        <w:t xml:space="preserve"> </w:t>
      </w:r>
      <w:r w:rsidRPr="00272718">
        <w:rPr>
          <w:b/>
          <w:iCs/>
          <w:sz w:val="22"/>
          <w:szCs w:val="22"/>
        </w:rPr>
        <w:t>Jugendarbeitsschutzgesetz</w:t>
      </w:r>
      <w:r>
        <w:rPr>
          <w:iCs/>
          <w:sz w:val="22"/>
          <w:szCs w:val="22"/>
        </w:rPr>
        <w:t xml:space="preserve"> beachtet werden.</w:t>
      </w:r>
    </w:p>
    <w:p w:rsidR="00916B34" w:rsidRPr="0039309F" w:rsidRDefault="00916B34" w:rsidP="00916B34">
      <w:pPr>
        <w:tabs>
          <w:tab w:val="num" w:pos="284"/>
        </w:tabs>
        <w:ind w:left="284" w:hanging="283"/>
        <w:jc w:val="both"/>
        <w:rPr>
          <w:iCs/>
          <w:sz w:val="12"/>
          <w:szCs w:val="12"/>
        </w:rPr>
      </w:pPr>
    </w:p>
    <w:p w:rsidR="00916B34" w:rsidRDefault="00916B34" w:rsidP="00916B3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Das Betriebspraktikum ist eine Schulveranstaltung, deshalb unterliegen die Schüler/innen der </w:t>
      </w:r>
      <w:r w:rsidRPr="00F75F30">
        <w:rPr>
          <w:b/>
          <w:iCs/>
          <w:sz w:val="22"/>
          <w:szCs w:val="22"/>
        </w:rPr>
        <w:t>gesetzlichen Unfallversicherung</w:t>
      </w:r>
      <w:r>
        <w:rPr>
          <w:iCs/>
          <w:sz w:val="22"/>
          <w:szCs w:val="22"/>
        </w:rPr>
        <w:t xml:space="preserve">. Außerdem wird durch den Kommunalen Schadensausgleich Hannover ein </w:t>
      </w:r>
      <w:r w:rsidRPr="00272718">
        <w:rPr>
          <w:b/>
          <w:iCs/>
          <w:sz w:val="22"/>
          <w:szCs w:val="22"/>
        </w:rPr>
        <w:t xml:space="preserve">Deckungsschutz für Haftpflicht- und Sachschäden </w:t>
      </w:r>
      <w:r>
        <w:rPr>
          <w:iCs/>
          <w:sz w:val="22"/>
          <w:szCs w:val="22"/>
        </w:rPr>
        <w:t>gewährt.</w:t>
      </w:r>
    </w:p>
    <w:p w:rsidR="00916B34" w:rsidRPr="0039309F" w:rsidRDefault="00916B34" w:rsidP="00916B34">
      <w:pPr>
        <w:tabs>
          <w:tab w:val="num" w:pos="284"/>
        </w:tabs>
        <w:ind w:left="284" w:hanging="283"/>
        <w:jc w:val="both"/>
        <w:rPr>
          <w:iCs/>
          <w:sz w:val="12"/>
          <w:szCs w:val="12"/>
        </w:rPr>
      </w:pPr>
    </w:p>
    <w:p w:rsidR="00916B34" w:rsidRDefault="00916B34" w:rsidP="00916B3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Schüler/innen, die ihr Praktikum in Betrieben der </w:t>
      </w:r>
      <w:r w:rsidRPr="00272718">
        <w:rPr>
          <w:b/>
          <w:iCs/>
          <w:sz w:val="22"/>
          <w:szCs w:val="22"/>
        </w:rPr>
        <w:t>Lebensmittelherstellung und</w:t>
      </w:r>
      <w:r>
        <w:rPr>
          <w:b/>
          <w:iCs/>
          <w:sz w:val="22"/>
          <w:szCs w:val="22"/>
        </w:rPr>
        <w:t xml:space="preserve"> </w:t>
      </w:r>
      <w:r w:rsidRPr="00272718">
        <w:rPr>
          <w:b/>
          <w:iCs/>
          <w:sz w:val="22"/>
          <w:szCs w:val="22"/>
        </w:rPr>
        <w:t>-behandlung</w:t>
      </w:r>
      <w:r>
        <w:rPr>
          <w:iCs/>
          <w:sz w:val="22"/>
          <w:szCs w:val="22"/>
        </w:rPr>
        <w:t xml:space="preserve"> (z. B. Molkereien, Restaurants, Großküchen) ableisten, müssen vor Beginn des Praktikums vom Gesundheitsamt in Rotenburg belehrt werden. Die betreffenden Schüler/innen werden von der Schule rechtzeitig informiert und die Fahrtkosten zum Gesundheitsamt müssen selbst getragen werden.</w:t>
      </w:r>
      <w:r w:rsidRPr="00266078">
        <w:rPr>
          <w:iCs/>
          <w:sz w:val="22"/>
          <w:szCs w:val="22"/>
        </w:rPr>
        <w:t xml:space="preserve"> </w:t>
      </w:r>
    </w:p>
    <w:p w:rsidR="00916B34" w:rsidRPr="0039309F" w:rsidRDefault="00916B34" w:rsidP="00916B34">
      <w:pPr>
        <w:tabs>
          <w:tab w:val="num" w:pos="284"/>
        </w:tabs>
        <w:ind w:left="284" w:hanging="283"/>
        <w:jc w:val="both"/>
        <w:rPr>
          <w:iCs/>
          <w:sz w:val="12"/>
          <w:szCs w:val="12"/>
        </w:rPr>
      </w:pPr>
    </w:p>
    <w:p w:rsidR="00916B34" w:rsidRDefault="00916B34" w:rsidP="00916B3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Die </w:t>
      </w:r>
      <w:r w:rsidRPr="00272718">
        <w:rPr>
          <w:b/>
          <w:iCs/>
          <w:sz w:val="22"/>
          <w:szCs w:val="22"/>
        </w:rPr>
        <w:t>Kosten für die Fahrt zur Praktikumsstelle</w:t>
      </w:r>
      <w:r>
        <w:rPr>
          <w:iCs/>
          <w:sz w:val="22"/>
          <w:szCs w:val="22"/>
        </w:rPr>
        <w:t xml:space="preserve"> mit dem öffentlichen Nahverkehr werden vom Landkreis voll erstattet, für Fahrten mit dem PKW oder Mofa zahlt der Landkreis bis zu 30 Kilometern einen Anteil. </w:t>
      </w:r>
    </w:p>
    <w:p w:rsidR="00916B34" w:rsidRPr="0039309F" w:rsidRDefault="00916B34" w:rsidP="00916B34">
      <w:pPr>
        <w:ind w:left="1"/>
        <w:jc w:val="both"/>
        <w:rPr>
          <w:iCs/>
          <w:sz w:val="12"/>
          <w:szCs w:val="12"/>
        </w:rPr>
      </w:pPr>
    </w:p>
    <w:p w:rsidR="00916B34" w:rsidRDefault="00916B34" w:rsidP="00916B34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Wir wünschen allen Schülerinnen und Schülern ein interessantes und aufschlussreiches Praktikum.</w:t>
      </w:r>
    </w:p>
    <w:p w:rsidR="00916B34" w:rsidRPr="0070753A" w:rsidRDefault="00916B34" w:rsidP="00916B34">
      <w:pPr>
        <w:jc w:val="both"/>
        <w:rPr>
          <w:iCs/>
          <w:sz w:val="22"/>
          <w:szCs w:val="22"/>
        </w:rPr>
      </w:pPr>
    </w:p>
    <w:p w:rsidR="00916B34" w:rsidRDefault="00916B34" w:rsidP="00916B34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Mit freundlichen Grüßen</w:t>
      </w:r>
    </w:p>
    <w:p w:rsidR="00916B34" w:rsidRDefault="00ED2298" w:rsidP="00916B34">
      <w:pPr>
        <w:jc w:val="both"/>
        <w:rPr>
          <w:iCs/>
          <w:sz w:val="22"/>
          <w:szCs w:val="22"/>
        </w:rPr>
      </w:pPr>
      <w:r>
        <w:rPr>
          <w:noProof/>
        </w:rPr>
        <w:drawing>
          <wp:inline distT="0" distB="0" distL="0" distR="0">
            <wp:extent cx="1528549" cy="342846"/>
            <wp:effectExtent l="0" t="0" r="0" b="635"/>
            <wp:docPr id="2" name="Grafik 2" descr="cid:image001.jpg@01CFAC07.E7432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jpg@01CFAC07.E74326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655" cy="3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A52" w:rsidRPr="00ED2298" w:rsidRDefault="00ED2298" w:rsidP="00ED2298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F. Pals – Schulleiter  </w:t>
      </w:r>
    </w:p>
    <w:p w:rsidR="001F6E32" w:rsidRDefault="001F6E32" w:rsidP="001F6E32"/>
    <w:sectPr w:rsidR="001F6E32" w:rsidSect="00555EDC">
      <w:headerReference w:type="default" r:id="rId10"/>
      <w:pgSz w:w="11906" w:h="16838"/>
      <w:pgMar w:top="1276" w:right="849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E0" w:rsidRDefault="006531E0" w:rsidP="001F6E32">
      <w:r>
        <w:separator/>
      </w:r>
    </w:p>
  </w:endnote>
  <w:endnote w:type="continuationSeparator" w:id="0">
    <w:p w:rsidR="006531E0" w:rsidRDefault="006531E0" w:rsidP="001F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E0" w:rsidRDefault="006531E0" w:rsidP="001F6E32">
      <w:r>
        <w:separator/>
      </w:r>
    </w:p>
  </w:footnote>
  <w:footnote w:type="continuationSeparator" w:id="0">
    <w:p w:rsidR="006531E0" w:rsidRDefault="006531E0" w:rsidP="001F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DC" w:rsidRDefault="001F6E32" w:rsidP="00555EDC">
    <w:pPr>
      <w:pStyle w:val="Kopfzeile"/>
      <w:rPr>
        <w:rFonts w:ascii="Eras Medium ITC" w:hAnsi="Eras Medium ITC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8B27F" wp14:editId="525489A7">
              <wp:simplePos x="0" y="0"/>
              <wp:positionH relativeFrom="column">
                <wp:posOffset>4204468</wp:posOffset>
              </wp:positionH>
              <wp:positionV relativeFrom="paragraph">
                <wp:posOffset>-26499</wp:posOffset>
              </wp:positionV>
              <wp:extent cx="2292824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82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6E32" w:rsidRPr="00F23D5B" w:rsidRDefault="001F6E32" w:rsidP="00F23D5B">
                          <w:pPr>
                            <w:rPr>
                              <w:rFonts w:ascii="Eras Bold ITC" w:hAnsi="Eras Bold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Eras Bold ITC" w:hAnsi="Eras Bold IT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1.05pt;margin-top:-2.1pt;width:18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" stroked="f">
              <v:textbox style="mso-fit-shape-to-text:t">
                <w:txbxContent>
                  <w:p w:rsidR="001F6E32" w:rsidRPr="00F23D5B" w:rsidRDefault="001F6E32" w:rsidP="00F23D5B">
                    <w:pPr>
                      <w:rPr>
                        <w:rFonts w:ascii="Eras Bold ITC" w:hAnsi="Eras Bold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Bold ITC" w:hAnsi="Eras Bold ITC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031AB81" wp14:editId="5C8D338D">
          <wp:extent cx="2842765" cy="76427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 mit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439" cy="76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6E32" w:rsidRPr="00722EEA" w:rsidRDefault="00722EEA" w:rsidP="00722EEA">
    <w:pPr>
      <w:pStyle w:val="Kopfzeile"/>
      <w:tabs>
        <w:tab w:val="clear" w:pos="4536"/>
        <w:tab w:val="clear" w:pos="9072"/>
        <w:tab w:val="left" w:pos="6804"/>
      </w:tabs>
      <w:rPr>
        <w:rFonts w:ascii="Eras Medium ITC" w:hAnsi="Eras Medium ITC" w:cs="Tahoma"/>
        <w:sz w:val="18"/>
        <w:szCs w:val="18"/>
      </w:rPr>
    </w:pPr>
    <w:r>
      <w:rPr>
        <w:rFonts w:ascii="Eras Medium ITC" w:hAnsi="Eras Medium ITC"/>
        <w:sz w:val="18"/>
        <w:szCs w:val="18"/>
      </w:rPr>
      <w:tab/>
    </w:r>
    <w:r w:rsidRPr="00722EEA">
      <w:rPr>
        <w:rFonts w:ascii="Eras Medium ITC" w:hAnsi="Eras Medium ITC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954"/>
    <w:multiLevelType w:val="hybridMultilevel"/>
    <w:tmpl w:val="D416C9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1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83FE1"/>
    <w:multiLevelType w:val="hybridMultilevel"/>
    <w:tmpl w:val="409621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F6DF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32"/>
    <w:rsid w:val="000F7129"/>
    <w:rsid w:val="001F6E32"/>
    <w:rsid w:val="002929BC"/>
    <w:rsid w:val="002C5A52"/>
    <w:rsid w:val="004A042C"/>
    <w:rsid w:val="00555EDC"/>
    <w:rsid w:val="006531E0"/>
    <w:rsid w:val="006611D6"/>
    <w:rsid w:val="006853F2"/>
    <w:rsid w:val="00722EEA"/>
    <w:rsid w:val="00784B05"/>
    <w:rsid w:val="007946DE"/>
    <w:rsid w:val="00844192"/>
    <w:rsid w:val="008B58C1"/>
    <w:rsid w:val="008D707F"/>
    <w:rsid w:val="00916B34"/>
    <w:rsid w:val="00936E1A"/>
    <w:rsid w:val="00943580"/>
    <w:rsid w:val="00B35798"/>
    <w:rsid w:val="00C042EC"/>
    <w:rsid w:val="00CE5EBB"/>
    <w:rsid w:val="00D464C7"/>
    <w:rsid w:val="00DD0A3E"/>
    <w:rsid w:val="00E903BF"/>
    <w:rsid w:val="00EA6432"/>
    <w:rsid w:val="00ED2298"/>
    <w:rsid w:val="00F3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6E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6E32"/>
  </w:style>
  <w:style w:type="paragraph" w:styleId="Fuzeile">
    <w:name w:val="footer"/>
    <w:basedOn w:val="Standard"/>
    <w:link w:val="FuzeileZchn"/>
    <w:uiPriority w:val="99"/>
    <w:unhideWhenUsed/>
    <w:rsid w:val="001F6E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6E32"/>
  </w:style>
  <w:style w:type="character" w:styleId="Hyperlink">
    <w:name w:val="Hyperlink"/>
    <w:basedOn w:val="Absatz-Standardschriftart"/>
    <w:uiPriority w:val="99"/>
    <w:unhideWhenUsed/>
    <w:rsid w:val="001F6E3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E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6E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6E32"/>
  </w:style>
  <w:style w:type="paragraph" w:styleId="Fuzeile">
    <w:name w:val="footer"/>
    <w:basedOn w:val="Standard"/>
    <w:link w:val="FuzeileZchn"/>
    <w:uiPriority w:val="99"/>
    <w:unhideWhenUsed/>
    <w:rsid w:val="001F6E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6E32"/>
  </w:style>
  <w:style w:type="character" w:styleId="Hyperlink">
    <w:name w:val="Hyperlink"/>
    <w:basedOn w:val="Absatz-Standardschriftart"/>
    <w:uiPriority w:val="99"/>
    <w:unhideWhenUsed/>
    <w:rsid w:val="001F6E3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E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FAC07.E74326C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Pals</dc:creator>
  <cp:lastModifiedBy>Inge Hammesfahr</cp:lastModifiedBy>
  <cp:revision>3</cp:revision>
  <cp:lastPrinted>2018-01-19T14:29:00Z</cp:lastPrinted>
  <dcterms:created xsi:type="dcterms:W3CDTF">2017-12-05T13:37:00Z</dcterms:created>
  <dcterms:modified xsi:type="dcterms:W3CDTF">2018-01-19T14:32:00Z</dcterms:modified>
</cp:coreProperties>
</file>